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15"/>
        </w:rPr>
      </w:pPr>
    </w:p>
    <w:p>
      <w:pPr>
        <w:spacing w:before="49"/>
        <w:ind w:left="1661" w:right="2088" w:firstLine="0"/>
        <w:jc w:val="center"/>
        <w:rPr>
          <w:rFonts w:hint="eastAsia" w:ascii="方正舒体" w:eastAsia="方正舒体"/>
          <w:sz w:val="36"/>
        </w:rPr>
      </w:pPr>
      <w:r>
        <w:rPr>
          <w:rFonts w:hint="eastAsia" w:ascii="方正舒体" w:eastAsia="方正舒体"/>
          <w:sz w:val="36"/>
        </w:rPr>
        <w:t>浙江省高校科研经费使用信息公开一览表</w:t>
      </w:r>
    </w:p>
    <w:p>
      <w:pPr>
        <w:pStyle w:val="2"/>
        <w:spacing w:before="13"/>
        <w:rPr>
          <w:rFonts w:ascii="方正舒体"/>
          <w:sz w:val="7"/>
        </w:rPr>
      </w:pPr>
    </w:p>
    <w:p>
      <w:pPr>
        <w:pStyle w:val="2"/>
        <w:tabs>
          <w:tab w:val="left" w:pos="1857"/>
          <w:tab w:val="left" w:pos="3657"/>
          <w:tab w:val="left" w:pos="6423"/>
        </w:tabs>
        <w:spacing w:before="74" w:after="35"/>
        <w:ind w:left="663"/>
      </w:pPr>
      <w:r>
        <w:t>填表人：</w:t>
      </w:r>
      <w:r>
        <w:tab/>
      </w:r>
      <w:r>
        <w:rPr>
          <w:u w:val="single"/>
        </w:rPr>
        <w:t xml:space="preserve"> 林振袍</w:t>
      </w:r>
      <w:r>
        <w:rPr>
          <w:u w:val="single"/>
        </w:rPr>
        <w:tab/>
      </w:r>
      <w:r>
        <w:tab/>
      </w:r>
      <w:r>
        <w:t>填表日期：202</w:t>
      </w:r>
      <w:r>
        <w:rPr>
          <w:rFonts w:hint="default"/>
        </w:rPr>
        <w:t>2</w:t>
      </w:r>
      <w:r>
        <w:rPr>
          <w:spacing w:val="-60"/>
        </w:rPr>
        <w:t xml:space="preserve"> </w:t>
      </w:r>
      <w:r>
        <w:t>年</w:t>
      </w:r>
      <w:r>
        <w:rPr>
          <w:rFonts w:hint="eastAsia"/>
          <w:spacing w:val="-60"/>
          <w:lang w:val="en-US" w:eastAsia="zh-CN"/>
        </w:rPr>
        <w:t xml:space="preserve">12 </w:t>
      </w:r>
      <w:bookmarkStart w:id="0" w:name="_GoBack"/>
      <w:bookmarkEnd w:id="0"/>
      <w:r>
        <w:t>月</w:t>
      </w:r>
      <w:r>
        <w:rPr>
          <w:spacing w:val="-60"/>
        </w:rPr>
        <w:t xml:space="preserve"> </w:t>
      </w:r>
      <w:r>
        <w:rPr>
          <w:rFonts w:hint="eastAsia"/>
          <w:lang w:val="en-US" w:eastAsia="zh-CN"/>
        </w:rPr>
        <w:t>31</w:t>
      </w:r>
      <w:r>
        <w:t>日</w:t>
      </w:r>
    </w:p>
    <w:tbl>
      <w:tblPr>
        <w:tblStyle w:val="3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1484"/>
        <w:gridCol w:w="1398"/>
        <w:gridCol w:w="933"/>
        <w:gridCol w:w="123"/>
        <w:gridCol w:w="148"/>
        <w:gridCol w:w="1554"/>
        <w:gridCol w:w="1341"/>
        <w:gridCol w:w="1096"/>
        <w:gridCol w:w="14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25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9"/>
              <w:rPr>
                <w:rFonts w:ascii="仿宋"/>
                <w:sz w:val="27"/>
              </w:rPr>
            </w:pPr>
          </w:p>
          <w:p>
            <w:pPr>
              <w:pStyle w:val="7"/>
              <w:spacing w:line="213" w:lineRule="auto"/>
              <w:ind w:left="157" w:right="146"/>
              <w:jc w:val="both"/>
              <w:rPr>
                <w:sz w:val="21"/>
              </w:rPr>
            </w:pPr>
            <w:r>
              <w:rPr>
                <w:sz w:val="21"/>
              </w:rPr>
              <w:t>立项信息</w:t>
            </w:r>
          </w:p>
        </w:tc>
        <w:tc>
          <w:tcPr>
            <w:tcW w:w="1484" w:type="dxa"/>
          </w:tcPr>
          <w:p>
            <w:pPr>
              <w:pStyle w:val="7"/>
              <w:spacing w:before="18"/>
              <w:ind w:left="321"/>
              <w:rPr>
                <w:sz w:val="21"/>
              </w:rPr>
            </w:pPr>
            <w:r>
              <w:rPr>
                <w:sz w:val="21"/>
              </w:rPr>
              <w:t>项目名称</w:t>
            </w:r>
          </w:p>
        </w:tc>
        <w:tc>
          <w:tcPr>
            <w:tcW w:w="8029" w:type="dxa"/>
            <w:gridSpan w:val="8"/>
          </w:tcPr>
          <w:p>
            <w:pPr>
              <w:pStyle w:val="7"/>
              <w:spacing w:before="18"/>
              <w:ind w:left="1787" w:right="1780"/>
              <w:jc w:val="center"/>
              <w:rPr>
                <w:sz w:val="21"/>
              </w:rPr>
            </w:pPr>
            <w:r>
              <w:rPr>
                <w:sz w:val="21"/>
              </w:rPr>
              <w:t>技能人才“岗位进校园”招聘会合作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5" w:line="260" w:lineRule="exact"/>
              <w:ind w:left="321"/>
              <w:rPr>
                <w:sz w:val="21"/>
              </w:rPr>
            </w:pPr>
            <w:r>
              <w:rPr>
                <w:sz w:val="21"/>
              </w:rPr>
              <w:t>立项部门</w:t>
            </w:r>
          </w:p>
        </w:tc>
        <w:tc>
          <w:tcPr>
            <w:tcW w:w="8029" w:type="dxa"/>
            <w:gridSpan w:val="8"/>
          </w:tcPr>
          <w:p>
            <w:pPr>
              <w:pStyle w:val="7"/>
              <w:spacing w:before="5" w:line="260" w:lineRule="exact"/>
              <w:ind w:left="1785" w:right="1780"/>
              <w:jc w:val="center"/>
              <w:rPr>
                <w:sz w:val="21"/>
              </w:rPr>
            </w:pPr>
            <w:r>
              <w:rPr>
                <w:sz w:val="21"/>
              </w:rPr>
              <w:t>建工系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27"/>
              <w:ind w:left="321"/>
              <w:rPr>
                <w:sz w:val="21"/>
              </w:rPr>
            </w:pPr>
            <w:r>
              <w:rPr>
                <w:sz w:val="21"/>
              </w:rPr>
              <w:t>实施期限</w:t>
            </w:r>
          </w:p>
        </w:tc>
        <w:tc>
          <w:tcPr>
            <w:tcW w:w="8029" w:type="dxa"/>
            <w:gridSpan w:val="8"/>
          </w:tcPr>
          <w:p>
            <w:pPr>
              <w:pStyle w:val="7"/>
              <w:spacing w:before="27"/>
              <w:ind w:left="1789" w:right="1780"/>
              <w:jc w:val="center"/>
              <w:rPr>
                <w:sz w:val="21"/>
              </w:rPr>
            </w:pPr>
            <w:r>
              <w:rPr>
                <w:sz w:val="21"/>
              </w:rPr>
              <w:t>2016 年 10 月 31 日 至 2018 年 10 月 31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27"/>
              <w:ind w:left="321"/>
              <w:rPr>
                <w:sz w:val="21"/>
              </w:rPr>
            </w:pPr>
            <w:r>
              <w:rPr>
                <w:sz w:val="21"/>
              </w:rPr>
              <w:t>协作单位</w:t>
            </w:r>
          </w:p>
        </w:tc>
        <w:tc>
          <w:tcPr>
            <w:tcW w:w="8029" w:type="dxa"/>
            <w:gridSpan w:val="8"/>
          </w:tcPr>
          <w:p>
            <w:pPr>
              <w:pStyle w:val="7"/>
              <w:spacing w:before="27"/>
              <w:ind w:left="1787" w:right="1780"/>
              <w:jc w:val="center"/>
              <w:rPr>
                <w:sz w:val="21"/>
              </w:rPr>
            </w:pPr>
            <w:r>
              <w:rPr>
                <w:sz w:val="21"/>
              </w:rPr>
              <w:t>浙江省职业介绍服务指导中心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8"/>
              <w:rPr>
                <w:rFonts w:ascii="仿宋"/>
                <w:sz w:val="29"/>
              </w:rPr>
            </w:pPr>
          </w:p>
          <w:p>
            <w:pPr>
              <w:pStyle w:val="7"/>
              <w:spacing w:line="213" w:lineRule="auto"/>
              <w:ind w:left="215" w:right="101" w:hanging="104"/>
              <w:rPr>
                <w:sz w:val="21"/>
              </w:rPr>
            </w:pPr>
            <w:r>
              <w:rPr>
                <w:sz w:val="21"/>
              </w:rPr>
              <w:t>项目负责人及课题组成员</w:t>
            </w:r>
          </w:p>
        </w:tc>
        <w:tc>
          <w:tcPr>
            <w:tcW w:w="1398" w:type="dxa"/>
          </w:tcPr>
          <w:p>
            <w:pPr>
              <w:pStyle w:val="7"/>
              <w:spacing w:line="255" w:lineRule="exact"/>
              <w:ind w:left="465" w:right="463"/>
              <w:jc w:val="center"/>
              <w:rPr>
                <w:sz w:val="21"/>
              </w:rPr>
            </w:pPr>
            <w:r>
              <w:rPr>
                <w:sz w:val="21"/>
              </w:rPr>
              <w:t>姓名</w:t>
            </w:r>
          </w:p>
        </w:tc>
        <w:tc>
          <w:tcPr>
            <w:tcW w:w="1204" w:type="dxa"/>
            <w:gridSpan w:val="3"/>
          </w:tcPr>
          <w:p>
            <w:pPr>
              <w:pStyle w:val="7"/>
              <w:spacing w:line="255" w:lineRule="exact"/>
              <w:ind w:left="410"/>
              <w:rPr>
                <w:sz w:val="21"/>
              </w:rPr>
            </w:pPr>
            <w:r>
              <w:rPr>
                <w:sz w:val="21"/>
              </w:rPr>
              <w:t>职称</w:t>
            </w:r>
          </w:p>
        </w:tc>
        <w:tc>
          <w:tcPr>
            <w:tcW w:w="2895" w:type="dxa"/>
            <w:gridSpan w:val="2"/>
          </w:tcPr>
          <w:p>
            <w:pPr>
              <w:pStyle w:val="7"/>
              <w:spacing w:line="255" w:lineRule="exact"/>
              <w:ind w:left="1004" w:right="1000"/>
              <w:jc w:val="center"/>
              <w:rPr>
                <w:sz w:val="21"/>
              </w:rPr>
            </w:pPr>
            <w:r>
              <w:rPr>
                <w:sz w:val="21"/>
              </w:rPr>
              <w:t>工作单位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line="255" w:lineRule="exact"/>
              <w:ind w:left="845"/>
              <w:rPr>
                <w:sz w:val="21"/>
              </w:rPr>
            </w:pPr>
            <w:r>
              <w:rPr>
                <w:sz w:val="21"/>
              </w:rPr>
              <w:t>承担任务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</w:tcPr>
          <w:p>
            <w:pPr>
              <w:pStyle w:val="7"/>
              <w:spacing w:before="1" w:line="257" w:lineRule="exact"/>
              <w:ind w:right="37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林振袍</w:t>
            </w:r>
          </w:p>
        </w:tc>
        <w:tc>
          <w:tcPr>
            <w:tcW w:w="1204" w:type="dxa"/>
            <w:gridSpan w:val="3"/>
          </w:tcPr>
          <w:p>
            <w:pPr>
              <w:pStyle w:val="7"/>
              <w:spacing w:before="1" w:line="257" w:lineRule="exact"/>
              <w:ind w:left="199"/>
              <w:rPr>
                <w:sz w:val="21"/>
              </w:rPr>
            </w:pPr>
            <w:r>
              <w:rPr>
                <w:sz w:val="21"/>
              </w:rPr>
              <w:t>副研究员</w:t>
            </w:r>
          </w:p>
        </w:tc>
        <w:tc>
          <w:tcPr>
            <w:tcW w:w="2895" w:type="dxa"/>
            <w:gridSpan w:val="2"/>
          </w:tcPr>
          <w:p>
            <w:pPr>
              <w:pStyle w:val="7"/>
              <w:spacing w:before="1" w:line="257" w:lineRule="exact"/>
              <w:ind w:left="418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1" w:line="257" w:lineRule="exact"/>
              <w:ind w:left="110"/>
              <w:rPr>
                <w:sz w:val="21"/>
              </w:rPr>
            </w:pPr>
            <w:r>
              <w:rPr>
                <w:sz w:val="21"/>
              </w:rPr>
              <w:t>总体协调、课题沟通联络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</w:tcPr>
          <w:p>
            <w:pPr>
              <w:pStyle w:val="7"/>
              <w:spacing w:before="3" w:line="260" w:lineRule="exact"/>
              <w:ind w:right="37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项甜美</w:t>
            </w:r>
          </w:p>
        </w:tc>
        <w:tc>
          <w:tcPr>
            <w:tcW w:w="1204" w:type="dxa"/>
            <w:gridSpan w:val="3"/>
          </w:tcPr>
          <w:p>
            <w:pPr>
              <w:pStyle w:val="7"/>
              <w:spacing w:before="3" w:line="260" w:lineRule="exact"/>
              <w:ind w:left="410"/>
              <w:rPr>
                <w:sz w:val="21"/>
              </w:rPr>
            </w:pPr>
            <w:r>
              <w:rPr>
                <w:sz w:val="21"/>
              </w:rPr>
              <w:t>讲师</w:t>
            </w:r>
          </w:p>
        </w:tc>
        <w:tc>
          <w:tcPr>
            <w:tcW w:w="2895" w:type="dxa"/>
            <w:gridSpan w:val="2"/>
          </w:tcPr>
          <w:p>
            <w:pPr>
              <w:pStyle w:val="7"/>
              <w:spacing w:before="3" w:line="260" w:lineRule="exact"/>
              <w:ind w:left="418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3" w:line="260" w:lineRule="exact"/>
              <w:ind w:left="845"/>
              <w:rPr>
                <w:sz w:val="21"/>
              </w:rPr>
            </w:pPr>
            <w:r>
              <w:rPr>
                <w:sz w:val="21"/>
              </w:rPr>
              <w:t>课题调研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</w:tcPr>
          <w:p>
            <w:pPr>
              <w:pStyle w:val="7"/>
              <w:spacing w:before="5" w:line="262" w:lineRule="exact"/>
              <w:ind w:right="37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秦雪莲</w:t>
            </w:r>
          </w:p>
        </w:tc>
        <w:tc>
          <w:tcPr>
            <w:tcW w:w="1204" w:type="dxa"/>
            <w:gridSpan w:val="3"/>
          </w:tcPr>
          <w:p>
            <w:pPr>
              <w:pStyle w:val="7"/>
              <w:spacing w:before="5" w:line="262" w:lineRule="exact"/>
              <w:ind w:left="410"/>
              <w:rPr>
                <w:sz w:val="21"/>
              </w:rPr>
            </w:pPr>
            <w:r>
              <w:rPr>
                <w:sz w:val="21"/>
              </w:rPr>
              <w:t>助教</w:t>
            </w:r>
          </w:p>
        </w:tc>
        <w:tc>
          <w:tcPr>
            <w:tcW w:w="2895" w:type="dxa"/>
            <w:gridSpan w:val="2"/>
          </w:tcPr>
          <w:p>
            <w:pPr>
              <w:pStyle w:val="7"/>
              <w:spacing w:before="5" w:line="262" w:lineRule="exact"/>
              <w:ind w:left="418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5" w:line="262" w:lineRule="exact"/>
              <w:ind w:left="845"/>
              <w:rPr>
                <w:sz w:val="21"/>
              </w:rPr>
            </w:pPr>
            <w:r>
              <w:rPr>
                <w:sz w:val="21"/>
              </w:rPr>
              <w:t>课题实施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4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895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532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4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895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532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117"/>
              <w:ind w:left="321"/>
              <w:rPr>
                <w:sz w:val="21"/>
              </w:rPr>
            </w:pPr>
            <w:r>
              <w:rPr>
                <w:sz w:val="21"/>
              </w:rPr>
              <w:t>经费总额</w:t>
            </w:r>
          </w:p>
        </w:tc>
        <w:tc>
          <w:tcPr>
            <w:tcW w:w="1398" w:type="dxa"/>
          </w:tcPr>
          <w:p>
            <w:pPr>
              <w:pStyle w:val="7"/>
              <w:spacing w:before="117"/>
              <w:ind w:left="107"/>
              <w:rPr>
                <w:sz w:val="21"/>
              </w:rPr>
            </w:pPr>
            <w:r>
              <w:rPr>
                <w:sz w:val="21"/>
              </w:rPr>
              <w:t>4.2 万元</w:t>
            </w:r>
          </w:p>
        </w:tc>
        <w:tc>
          <w:tcPr>
            <w:tcW w:w="1204" w:type="dxa"/>
            <w:gridSpan w:val="3"/>
          </w:tcPr>
          <w:p>
            <w:pPr>
              <w:pStyle w:val="7"/>
              <w:spacing w:before="15" w:line="240" w:lineRule="exact"/>
              <w:ind w:left="389" w:right="385"/>
              <w:rPr>
                <w:sz w:val="21"/>
              </w:rPr>
            </w:pPr>
            <w:r>
              <w:rPr>
                <w:sz w:val="21"/>
              </w:rPr>
              <w:t>其中拨款</w:t>
            </w:r>
          </w:p>
        </w:tc>
        <w:tc>
          <w:tcPr>
            <w:tcW w:w="1554" w:type="dxa"/>
          </w:tcPr>
          <w:p>
            <w:pPr>
              <w:pStyle w:val="7"/>
              <w:spacing w:before="117"/>
              <w:ind w:right="124"/>
              <w:jc w:val="right"/>
              <w:rPr>
                <w:sz w:val="21"/>
              </w:rPr>
            </w:pPr>
            <w:r>
              <w:rPr>
                <w:sz w:val="21"/>
              </w:rPr>
              <w:t>4.2 万元</w:t>
            </w:r>
          </w:p>
        </w:tc>
        <w:tc>
          <w:tcPr>
            <w:tcW w:w="1341" w:type="dxa"/>
          </w:tcPr>
          <w:p>
            <w:pPr>
              <w:pStyle w:val="7"/>
              <w:spacing w:before="15" w:line="240" w:lineRule="exact"/>
              <w:ind w:left="131" w:right="148" w:firstLine="105"/>
              <w:rPr>
                <w:sz w:val="21"/>
              </w:rPr>
            </w:pPr>
            <w:r>
              <w:rPr>
                <w:sz w:val="21"/>
              </w:rPr>
              <w:t>其他经费来源及金额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9"/>
              <w:rPr>
                <w:rFonts w:ascii="仿宋"/>
                <w:sz w:val="23"/>
              </w:rPr>
            </w:pPr>
          </w:p>
          <w:p>
            <w:pPr>
              <w:pStyle w:val="7"/>
              <w:ind w:left="321"/>
              <w:rPr>
                <w:sz w:val="21"/>
              </w:rPr>
            </w:pPr>
            <w:r>
              <w:rPr>
                <w:sz w:val="21"/>
              </w:rPr>
              <w:t>经费预算</w:t>
            </w:r>
          </w:p>
        </w:tc>
        <w:tc>
          <w:tcPr>
            <w:tcW w:w="2602" w:type="dxa"/>
            <w:gridSpan w:val="4"/>
          </w:tcPr>
          <w:p>
            <w:pPr>
              <w:pStyle w:val="7"/>
              <w:spacing w:before="34"/>
              <w:ind w:left="177" w:right="169"/>
              <w:jc w:val="center"/>
              <w:rPr>
                <w:sz w:val="21"/>
              </w:rPr>
            </w:pPr>
            <w:r>
              <w:rPr>
                <w:sz w:val="21"/>
              </w:rPr>
              <w:t>设备费</w:t>
            </w:r>
          </w:p>
        </w:tc>
        <w:tc>
          <w:tcPr>
            <w:tcW w:w="1554" w:type="dxa"/>
          </w:tcPr>
          <w:p>
            <w:pPr>
              <w:pStyle w:val="7"/>
              <w:spacing w:before="34"/>
              <w:ind w:right="1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>
            <w:pPr>
              <w:pStyle w:val="7"/>
              <w:spacing w:before="34"/>
              <w:ind w:left="343"/>
              <w:rPr>
                <w:sz w:val="21"/>
              </w:rPr>
            </w:pPr>
            <w:r>
              <w:rPr>
                <w:sz w:val="21"/>
              </w:rPr>
              <w:t>材料费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34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>
            <w:pPr>
              <w:pStyle w:val="7"/>
              <w:spacing w:before="8" w:line="265" w:lineRule="exact"/>
              <w:ind w:left="565"/>
              <w:rPr>
                <w:sz w:val="21"/>
              </w:rPr>
            </w:pPr>
            <w:r>
              <w:rPr>
                <w:sz w:val="21"/>
              </w:rPr>
              <w:t>测试化验加工费</w:t>
            </w:r>
          </w:p>
        </w:tc>
        <w:tc>
          <w:tcPr>
            <w:tcW w:w="1554" w:type="dxa"/>
          </w:tcPr>
          <w:p>
            <w:pPr>
              <w:pStyle w:val="7"/>
              <w:spacing w:before="8" w:line="265" w:lineRule="exact"/>
              <w:ind w:right="1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>
            <w:pPr>
              <w:pStyle w:val="7"/>
              <w:spacing w:before="8" w:line="265" w:lineRule="exact"/>
              <w:ind w:right="14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燃料动力费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8" w:line="265" w:lineRule="exact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>
            <w:pPr>
              <w:pStyle w:val="7"/>
              <w:spacing w:before="19"/>
              <w:ind w:left="177" w:right="169"/>
              <w:jc w:val="center"/>
              <w:rPr>
                <w:sz w:val="21"/>
              </w:rPr>
            </w:pPr>
            <w:r>
              <w:rPr>
                <w:sz w:val="21"/>
              </w:rPr>
              <w:t>差旅费</w:t>
            </w:r>
          </w:p>
        </w:tc>
        <w:tc>
          <w:tcPr>
            <w:tcW w:w="1554" w:type="dxa"/>
          </w:tcPr>
          <w:p>
            <w:pPr>
              <w:pStyle w:val="7"/>
              <w:spacing w:before="19"/>
              <w:ind w:right="124"/>
              <w:jc w:val="right"/>
              <w:rPr>
                <w:sz w:val="21"/>
              </w:rPr>
            </w:pPr>
            <w:r>
              <w:rPr>
                <w:sz w:val="21"/>
              </w:rPr>
              <w:t>0.5 万元</w:t>
            </w:r>
          </w:p>
        </w:tc>
        <w:tc>
          <w:tcPr>
            <w:tcW w:w="1341" w:type="dxa"/>
          </w:tcPr>
          <w:p>
            <w:pPr>
              <w:pStyle w:val="7"/>
              <w:spacing w:before="19"/>
              <w:ind w:left="343"/>
              <w:rPr>
                <w:sz w:val="21"/>
              </w:rPr>
            </w:pPr>
            <w:r>
              <w:rPr>
                <w:sz w:val="21"/>
              </w:rPr>
              <w:t>会议费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19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>
            <w:pPr>
              <w:pStyle w:val="7"/>
              <w:spacing w:before="11"/>
              <w:ind w:left="251"/>
              <w:rPr>
                <w:sz w:val="21"/>
              </w:rPr>
            </w:pPr>
            <w:r>
              <w:rPr>
                <w:sz w:val="21"/>
              </w:rPr>
              <w:t>合作协作研究与交流费</w:t>
            </w:r>
          </w:p>
        </w:tc>
        <w:tc>
          <w:tcPr>
            <w:tcW w:w="1554" w:type="dxa"/>
          </w:tcPr>
          <w:p>
            <w:pPr>
              <w:pStyle w:val="7"/>
              <w:spacing w:before="11"/>
              <w:ind w:right="1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>
            <w:pPr>
              <w:pStyle w:val="7"/>
              <w:spacing w:before="11"/>
              <w:ind w:left="343"/>
              <w:rPr>
                <w:sz w:val="21"/>
              </w:rPr>
            </w:pPr>
            <w:r>
              <w:rPr>
                <w:sz w:val="21"/>
              </w:rPr>
              <w:t>劳务费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11"/>
              <w:ind w:right="97"/>
              <w:jc w:val="right"/>
              <w:rPr>
                <w:sz w:val="21"/>
              </w:rPr>
            </w:pPr>
            <w:r>
              <w:rPr>
                <w:sz w:val="21"/>
              </w:rPr>
              <w:t>2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>
            <w:pPr>
              <w:pStyle w:val="7"/>
              <w:spacing w:line="236" w:lineRule="exact"/>
              <w:ind w:left="177" w:right="169"/>
              <w:jc w:val="center"/>
              <w:rPr>
                <w:sz w:val="21"/>
              </w:rPr>
            </w:pPr>
            <w:r>
              <w:rPr>
                <w:sz w:val="21"/>
              </w:rPr>
              <w:t>出版/文献/信息传播/知</w:t>
            </w:r>
          </w:p>
          <w:p>
            <w:pPr>
              <w:pStyle w:val="7"/>
              <w:spacing w:line="224" w:lineRule="exact"/>
              <w:ind w:left="177" w:right="169"/>
              <w:jc w:val="center"/>
              <w:rPr>
                <w:sz w:val="21"/>
              </w:rPr>
            </w:pPr>
            <w:r>
              <w:rPr>
                <w:sz w:val="21"/>
              </w:rPr>
              <w:t>识产权事务费</w:t>
            </w:r>
          </w:p>
        </w:tc>
        <w:tc>
          <w:tcPr>
            <w:tcW w:w="1554" w:type="dxa"/>
          </w:tcPr>
          <w:p>
            <w:pPr>
              <w:pStyle w:val="7"/>
              <w:spacing w:before="101"/>
              <w:ind w:right="124"/>
              <w:jc w:val="right"/>
              <w:rPr>
                <w:sz w:val="21"/>
              </w:rPr>
            </w:pPr>
            <w:r>
              <w:rPr>
                <w:sz w:val="21"/>
              </w:rPr>
              <w:t>0.7 万元</w:t>
            </w:r>
          </w:p>
        </w:tc>
        <w:tc>
          <w:tcPr>
            <w:tcW w:w="1341" w:type="dxa"/>
          </w:tcPr>
          <w:p>
            <w:pPr>
              <w:pStyle w:val="7"/>
              <w:spacing w:before="101"/>
              <w:ind w:right="14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专家咨询费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101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>
            <w:pPr>
              <w:pStyle w:val="7"/>
              <w:spacing w:before="19"/>
              <w:ind w:left="177" w:right="169"/>
              <w:jc w:val="center"/>
              <w:rPr>
                <w:sz w:val="21"/>
              </w:rPr>
            </w:pPr>
            <w:r>
              <w:rPr>
                <w:sz w:val="21"/>
              </w:rPr>
              <w:t>交通费</w:t>
            </w:r>
          </w:p>
        </w:tc>
        <w:tc>
          <w:tcPr>
            <w:tcW w:w="1554" w:type="dxa"/>
          </w:tcPr>
          <w:p>
            <w:pPr>
              <w:pStyle w:val="7"/>
              <w:spacing w:before="19"/>
              <w:ind w:right="124"/>
              <w:jc w:val="right"/>
              <w:rPr>
                <w:sz w:val="21"/>
              </w:rPr>
            </w:pPr>
            <w:r>
              <w:rPr>
                <w:sz w:val="21"/>
              </w:rPr>
              <w:t>0.5 万元</w:t>
            </w:r>
          </w:p>
        </w:tc>
        <w:tc>
          <w:tcPr>
            <w:tcW w:w="1341" w:type="dxa"/>
          </w:tcPr>
          <w:p>
            <w:pPr>
              <w:pStyle w:val="7"/>
              <w:spacing w:before="19"/>
              <w:ind w:left="237"/>
              <w:rPr>
                <w:sz w:val="21"/>
              </w:rPr>
            </w:pPr>
            <w:r>
              <w:rPr>
                <w:sz w:val="21"/>
              </w:rPr>
              <w:t>办公用品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19"/>
              <w:ind w:left="1637"/>
              <w:rPr>
                <w:sz w:val="21"/>
              </w:rPr>
            </w:pPr>
            <w:r>
              <w:rPr>
                <w:sz w:val="21"/>
              </w:rPr>
              <w:t>0.3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>
            <w:pPr>
              <w:pStyle w:val="7"/>
              <w:spacing w:before="19"/>
              <w:ind w:left="721"/>
              <w:rPr>
                <w:sz w:val="21"/>
              </w:rPr>
            </w:pPr>
            <w:r>
              <w:rPr>
                <w:sz w:val="21"/>
              </w:rPr>
              <w:t>网络\通讯费</w:t>
            </w:r>
          </w:p>
        </w:tc>
        <w:tc>
          <w:tcPr>
            <w:tcW w:w="1554" w:type="dxa"/>
          </w:tcPr>
          <w:p>
            <w:pPr>
              <w:pStyle w:val="7"/>
              <w:spacing w:before="19"/>
              <w:ind w:right="124"/>
              <w:jc w:val="right"/>
              <w:rPr>
                <w:sz w:val="21"/>
              </w:rPr>
            </w:pPr>
            <w:r>
              <w:rPr>
                <w:sz w:val="21"/>
              </w:rPr>
              <w:t>0.2 万元</w:t>
            </w:r>
          </w:p>
        </w:tc>
        <w:tc>
          <w:tcPr>
            <w:tcW w:w="1341" w:type="dxa"/>
          </w:tcPr>
          <w:p>
            <w:pPr>
              <w:pStyle w:val="7"/>
              <w:spacing w:before="19"/>
              <w:ind w:left="237"/>
              <w:rPr>
                <w:sz w:val="21"/>
              </w:rPr>
            </w:pPr>
            <w:r>
              <w:rPr>
                <w:sz w:val="21"/>
              </w:rPr>
              <w:t>其他费用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6"/>
              <w:rPr>
                <w:rFonts w:ascii="仿宋"/>
                <w:sz w:val="14"/>
              </w:rPr>
            </w:pPr>
          </w:p>
          <w:p>
            <w:pPr>
              <w:pStyle w:val="7"/>
              <w:spacing w:line="213" w:lineRule="auto"/>
              <w:ind w:left="157" w:right="146"/>
              <w:jc w:val="both"/>
              <w:rPr>
                <w:sz w:val="21"/>
              </w:rPr>
            </w:pPr>
            <w:r>
              <w:rPr>
                <w:sz w:val="21"/>
              </w:rPr>
              <w:t>过程信息</w:t>
            </w:r>
          </w:p>
        </w:tc>
        <w:tc>
          <w:tcPr>
            <w:tcW w:w="1484" w:type="dxa"/>
          </w:tcPr>
          <w:p>
            <w:pPr>
              <w:pStyle w:val="7"/>
              <w:spacing w:before="102"/>
              <w:ind w:left="112"/>
              <w:rPr>
                <w:sz w:val="21"/>
              </w:rPr>
            </w:pPr>
            <w:r>
              <w:rPr>
                <w:sz w:val="21"/>
              </w:rPr>
              <w:t>经费到位情况</w:t>
            </w:r>
          </w:p>
        </w:tc>
        <w:tc>
          <w:tcPr>
            <w:tcW w:w="1398" w:type="dxa"/>
          </w:tcPr>
          <w:p>
            <w:pPr>
              <w:pStyle w:val="7"/>
              <w:spacing w:before="102"/>
              <w:ind w:right="37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已拨入</w:t>
            </w:r>
          </w:p>
        </w:tc>
        <w:tc>
          <w:tcPr>
            <w:tcW w:w="1204" w:type="dxa"/>
            <w:gridSpan w:val="3"/>
          </w:tcPr>
          <w:p>
            <w:pPr>
              <w:pStyle w:val="7"/>
              <w:spacing w:before="102"/>
              <w:ind w:left="209"/>
              <w:rPr>
                <w:sz w:val="21"/>
              </w:rPr>
            </w:pPr>
            <w:r>
              <w:rPr>
                <w:sz w:val="21"/>
              </w:rPr>
              <w:t>4.2 万元</w:t>
            </w:r>
          </w:p>
        </w:tc>
        <w:tc>
          <w:tcPr>
            <w:tcW w:w="1554" w:type="dxa"/>
          </w:tcPr>
          <w:p>
            <w:pPr>
              <w:pStyle w:val="7"/>
              <w:spacing w:before="102"/>
              <w:ind w:left="447"/>
              <w:rPr>
                <w:sz w:val="21"/>
              </w:rPr>
            </w:pPr>
            <w:r>
              <w:rPr>
                <w:sz w:val="21"/>
              </w:rPr>
              <w:t>未拨入</w:t>
            </w:r>
          </w:p>
        </w:tc>
        <w:tc>
          <w:tcPr>
            <w:tcW w:w="1341" w:type="dxa"/>
          </w:tcPr>
          <w:p>
            <w:pPr>
              <w:pStyle w:val="7"/>
              <w:spacing w:before="102"/>
              <w:ind w:right="148"/>
              <w:jc w:val="right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  <w:tc>
          <w:tcPr>
            <w:tcW w:w="1096" w:type="dxa"/>
          </w:tcPr>
          <w:p>
            <w:pPr>
              <w:pStyle w:val="7"/>
              <w:spacing w:line="240" w:lineRule="exact"/>
              <w:ind w:left="127" w:right="118"/>
              <w:rPr>
                <w:sz w:val="21"/>
              </w:rPr>
            </w:pPr>
            <w:r>
              <w:rPr>
                <w:sz w:val="21"/>
              </w:rPr>
              <w:t>实际经费使用总额</w:t>
            </w:r>
          </w:p>
        </w:tc>
        <w:tc>
          <w:tcPr>
            <w:tcW w:w="1436" w:type="dxa"/>
          </w:tcPr>
          <w:p>
            <w:pPr>
              <w:pStyle w:val="7"/>
              <w:spacing w:line="236" w:lineRule="exact"/>
              <w:ind w:left="106"/>
              <w:rPr>
                <w:sz w:val="21"/>
              </w:rPr>
            </w:pPr>
            <w:r>
              <w:rPr>
                <w:sz w:val="21"/>
              </w:rPr>
              <w:t>3.476035 万</w:t>
            </w:r>
          </w:p>
          <w:p>
            <w:pPr>
              <w:pStyle w:val="7"/>
              <w:spacing w:line="224" w:lineRule="exact"/>
              <w:ind w:left="106"/>
              <w:rPr>
                <w:sz w:val="21"/>
              </w:rPr>
            </w:pPr>
            <w:r>
              <w:rPr>
                <w:w w:val="99"/>
                <w:sz w:val="21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142"/>
              <w:ind w:left="321"/>
              <w:rPr>
                <w:sz w:val="21"/>
              </w:rPr>
            </w:pPr>
            <w:r>
              <w:rPr>
                <w:sz w:val="21"/>
              </w:rPr>
              <w:t>阶段性成果</w:t>
            </w:r>
          </w:p>
        </w:tc>
        <w:tc>
          <w:tcPr>
            <w:tcW w:w="8029" w:type="dxa"/>
            <w:gridSpan w:val="8"/>
          </w:tcPr>
          <w:p>
            <w:pPr>
              <w:pStyle w:val="7"/>
              <w:spacing w:before="142"/>
              <w:ind w:left="107"/>
              <w:rPr>
                <w:sz w:val="21"/>
              </w:rPr>
            </w:pPr>
            <w:r>
              <w:rPr>
                <w:sz w:val="21"/>
              </w:rPr>
              <w:t>和指导中心联合探讨、并举办毕业生校园招聘会一场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143"/>
              <w:ind w:left="112"/>
              <w:rPr>
                <w:sz w:val="21"/>
              </w:rPr>
            </w:pPr>
            <w:r>
              <w:rPr>
                <w:sz w:val="21"/>
              </w:rPr>
              <w:t>预算支出情况</w:t>
            </w:r>
          </w:p>
        </w:tc>
        <w:tc>
          <w:tcPr>
            <w:tcW w:w="2454" w:type="dxa"/>
            <w:gridSpan w:val="3"/>
          </w:tcPr>
          <w:p>
            <w:pPr>
              <w:pStyle w:val="7"/>
              <w:spacing w:before="48"/>
              <w:ind w:left="103" w:right="96"/>
              <w:jc w:val="center"/>
              <w:rPr>
                <w:sz w:val="21"/>
              </w:rPr>
            </w:pPr>
            <w:r>
              <w:rPr>
                <w:sz w:val="21"/>
              </w:rPr>
              <w:t>设备费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48"/>
              <w:ind w:right="1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>
            <w:pPr>
              <w:pStyle w:val="7"/>
              <w:spacing w:before="48"/>
              <w:ind w:left="343"/>
              <w:rPr>
                <w:sz w:val="21"/>
              </w:rPr>
            </w:pPr>
            <w:r>
              <w:rPr>
                <w:sz w:val="21"/>
              </w:rPr>
              <w:t>材料费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48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>
            <w:pPr>
              <w:pStyle w:val="7"/>
              <w:spacing w:before="27"/>
              <w:ind w:left="491"/>
              <w:rPr>
                <w:sz w:val="21"/>
              </w:rPr>
            </w:pPr>
            <w:r>
              <w:rPr>
                <w:sz w:val="21"/>
              </w:rPr>
              <w:t>测试化验加工费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27"/>
              <w:ind w:right="1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>
            <w:pPr>
              <w:pStyle w:val="7"/>
              <w:spacing w:before="27"/>
              <w:ind w:right="14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燃料动力费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27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>
            <w:pPr>
              <w:pStyle w:val="7"/>
              <w:spacing w:before="27"/>
              <w:ind w:left="103" w:right="96"/>
              <w:jc w:val="center"/>
              <w:rPr>
                <w:sz w:val="21"/>
              </w:rPr>
            </w:pPr>
            <w:r>
              <w:rPr>
                <w:sz w:val="21"/>
              </w:rPr>
              <w:t>差旅费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27"/>
              <w:ind w:left="362"/>
              <w:rPr>
                <w:sz w:val="21"/>
              </w:rPr>
            </w:pPr>
            <w:r>
              <w:rPr>
                <w:sz w:val="21"/>
              </w:rPr>
              <w:t>0.45505 万元</w:t>
            </w:r>
          </w:p>
        </w:tc>
        <w:tc>
          <w:tcPr>
            <w:tcW w:w="1341" w:type="dxa"/>
          </w:tcPr>
          <w:p>
            <w:pPr>
              <w:pStyle w:val="7"/>
              <w:spacing w:before="27"/>
              <w:ind w:left="343"/>
              <w:rPr>
                <w:sz w:val="21"/>
              </w:rPr>
            </w:pPr>
            <w:r>
              <w:rPr>
                <w:sz w:val="21"/>
              </w:rPr>
              <w:t>会议费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27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>
            <w:pPr>
              <w:pStyle w:val="7"/>
              <w:spacing w:before="26"/>
              <w:ind w:left="176"/>
              <w:rPr>
                <w:sz w:val="21"/>
              </w:rPr>
            </w:pPr>
            <w:r>
              <w:rPr>
                <w:sz w:val="21"/>
              </w:rPr>
              <w:t>合作协作研究与交流费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26"/>
              <w:ind w:right="1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>
            <w:pPr>
              <w:pStyle w:val="7"/>
              <w:spacing w:before="26"/>
              <w:ind w:left="343"/>
              <w:rPr>
                <w:sz w:val="21"/>
              </w:rPr>
            </w:pPr>
            <w:r>
              <w:rPr>
                <w:sz w:val="21"/>
              </w:rPr>
              <w:t>劳务费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26"/>
              <w:ind w:right="97"/>
              <w:jc w:val="right"/>
              <w:rPr>
                <w:sz w:val="21"/>
              </w:rPr>
            </w:pPr>
            <w:r>
              <w:rPr>
                <w:sz w:val="21"/>
              </w:rPr>
              <w:t>2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>
            <w:pPr>
              <w:pStyle w:val="7"/>
              <w:spacing w:line="236" w:lineRule="exact"/>
              <w:ind w:left="103" w:right="96"/>
              <w:jc w:val="center"/>
              <w:rPr>
                <w:sz w:val="21"/>
              </w:rPr>
            </w:pPr>
            <w:r>
              <w:rPr>
                <w:sz w:val="21"/>
              </w:rPr>
              <w:t>出版/文献/信息传播/知</w:t>
            </w:r>
          </w:p>
          <w:p>
            <w:pPr>
              <w:pStyle w:val="7"/>
              <w:spacing w:line="224" w:lineRule="exact"/>
              <w:ind w:left="103" w:right="96"/>
              <w:jc w:val="center"/>
              <w:rPr>
                <w:sz w:val="21"/>
              </w:rPr>
            </w:pPr>
            <w:r>
              <w:rPr>
                <w:sz w:val="21"/>
              </w:rPr>
              <w:t>识产权事务费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101"/>
              <w:ind w:left="782"/>
              <w:rPr>
                <w:sz w:val="21"/>
              </w:rPr>
            </w:pPr>
            <w:r>
              <w:rPr>
                <w:sz w:val="21"/>
              </w:rPr>
              <w:t>0.7 万元</w:t>
            </w:r>
          </w:p>
        </w:tc>
        <w:tc>
          <w:tcPr>
            <w:tcW w:w="1341" w:type="dxa"/>
          </w:tcPr>
          <w:p>
            <w:pPr>
              <w:pStyle w:val="7"/>
              <w:spacing w:before="101"/>
              <w:ind w:right="14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专家咨询费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101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>
            <w:pPr>
              <w:pStyle w:val="7"/>
              <w:spacing w:before="38"/>
              <w:ind w:left="103" w:right="96"/>
              <w:jc w:val="center"/>
              <w:rPr>
                <w:sz w:val="21"/>
              </w:rPr>
            </w:pPr>
            <w:r>
              <w:rPr>
                <w:sz w:val="21"/>
              </w:rPr>
              <w:t>交通费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38"/>
              <w:ind w:left="257"/>
              <w:rPr>
                <w:sz w:val="21"/>
              </w:rPr>
            </w:pPr>
            <w:r>
              <w:rPr>
                <w:sz w:val="21"/>
              </w:rPr>
              <w:t>0.020985 万元</w:t>
            </w:r>
          </w:p>
        </w:tc>
        <w:tc>
          <w:tcPr>
            <w:tcW w:w="1341" w:type="dxa"/>
          </w:tcPr>
          <w:p>
            <w:pPr>
              <w:pStyle w:val="7"/>
              <w:spacing w:before="38"/>
              <w:ind w:left="237"/>
              <w:rPr>
                <w:sz w:val="21"/>
              </w:rPr>
            </w:pPr>
            <w:r>
              <w:rPr>
                <w:sz w:val="21"/>
              </w:rPr>
              <w:t>办公用品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38"/>
              <w:ind w:left="1637"/>
              <w:rPr>
                <w:sz w:val="21"/>
              </w:rPr>
            </w:pPr>
            <w:r>
              <w:rPr>
                <w:sz w:val="21"/>
              </w:rPr>
              <w:t>0.3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>
            <w:pPr>
              <w:pStyle w:val="7"/>
              <w:spacing w:before="38"/>
              <w:ind w:left="649"/>
              <w:rPr>
                <w:sz w:val="21"/>
              </w:rPr>
            </w:pPr>
            <w:r>
              <w:rPr>
                <w:sz w:val="21"/>
              </w:rPr>
              <w:t>网络\通讯费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38"/>
              <w:ind w:right="1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>
            <w:pPr>
              <w:pStyle w:val="7"/>
              <w:spacing w:before="38"/>
              <w:ind w:left="237"/>
              <w:rPr>
                <w:sz w:val="21"/>
              </w:rPr>
            </w:pPr>
            <w:r>
              <w:rPr>
                <w:sz w:val="21"/>
              </w:rPr>
              <w:t>其他费用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38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2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125" w:line="213" w:lineRule="auto"/>
              <w:ind w:left="112" w:right="101"/>
              <w:rPr>
                <w:sz w:val="21"/>
              </w:rPr>
            </w:pPr>
            <w:r>
              <w:rPr>
                <w:sz w:val="21"/>
              </w:rPr>
              <w:t>大额设备和材料名称和价格</w:t>
            </w:r>
          </w:p>
        </w:tc>
        <w:tc>
          <w:tcPr>
            <w:tcW w:w="8029" w:type="dxa"/>
            <w:gridSpan w:val="8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149" w:line="213" w:lineRule="auto"/>
              <w:ind w:left="157" w:right="146"/>
              <w:jc w:val="both"/>
              <w:rPr>
                <w:sz w:val="21"/>
              </w:rPr>
            </w:pPr>
            <w:r>
              <w:rPr>
                <w:sz w:val="21"/>
              </w:rPr>
              <w:t>结题验收信息</w:t>
            </w:r>
          </w:p>
        </w:tc>
        <w:tc>
          <w:tcPr>
            <w:tcW w:w="1484" w:type="dxa"/>
          </w:tcPr>
          <w:p>
            <w:pPr>
              <w:pStyle w:val="7"/>
              <w:spacing w:line="236" w:lineRule="exact"/>
              <w:ind w:left="144" w:right="30"/>
              <w:jc w:val="center"/>
              <w:rPr>
                <w:sz w:val="21"/>
              </w:rPr>
            </w:pPr>
            <w:r>
              <w:rPr>
                <w:sz w:val="21"/>
              </w:rPr>
              <w:t>获得的标志性</w:t>
            </w:r>
          </w:p>
          <w:p>
            <w:pPr>
              <w:pStyle w:val="7"/>
              <w:spacing w:line="224" w:lineRule="exact"/>
              <w:ind w:left="144" w:right="30"/>
              <w:jc w:val="center"/>
              <w:rPr>
                <w:sz w:val="21"/>
              </w:rPr>
            </w:pPr>
            <w:r>
              <w:rPr>
                <w:sz w:val="21"/>
              </w:rPr>
              <w:t>成果</w:t>
            </w:r>
          </w:p>
        </w:tc>
        <w:tc>
          <w:tcPr>
            <w:tcW w:w="8029" w:type="dxa"/>
            <w:gridSpan w:val="8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rPr>
                <w:rFonts w:ascii="仿宋"/>
                <w:sz w:val="21"/>
              </w:rPr>
            </w:pPr>
          </w:p>
          <w:p>
            <w:pPr>
              <w:pStyle w:val="7"/>
              <w:ind w:left="165"/>
              <w:rPr>
                <w:sz w:val="21"/>
              </w:rPr>
            </w:pPr>
            <w:r>
              <w:rPr>
                <w:sz w:val="21"/>
              </w:rPr>
              <w:t>经费结算情况</w:t>
            </w:r>
          </w:p>
        </w:tc>
        <w:tc>
          <w:tcPr>
            <w:tcW w:w="8029" w:type="dxa"/>
            <w:gridSpan w:val="8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91"/>
              <w:ind w:left="374"/>
              <w:rPr>
                <w:sz w:val="21"/>
              </w:rPr>
            </w:pPr>
            <w:r>
              <w:rPr>
                <w:sz w:val="21"/>
              </w:rPr>
              <w:t>验收时间</w:t>
            </w:r>
          </w:p>
        </w:tc>
        <w:tc>
          <w:tcPr>
            <w:tcW w:w="2331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25" w:type="dxa"/>
            <w:gridSpan w:val="3"/>
          </w:tcPr>
          <w:p>
            <w:pPr>
              <w:pStyle w:val="7"/>
              <w:spacing w:before="91"/>
              <w:ind w:left="305"/>
              <w:rPr>
                <w:sz w:val="21"/>
              </w:rPr>
            </w:pPr>
            <w:r>
              <w:rPr>
                <w:sz w:val="21"/>
              </w:rPr>
              <w:t>验收组织单位</w:t>
            </w:r>
          </w:p>
        </w:tc>
        <w:tc>
          <w:tcPr>
            <w:tcW w:w="3873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103"/>
              <w:ind w:left="268"/>
              <w:rPr>
                <w:sz w:val="21"/>
              </w:rPr>
            </w:pPr>
            <w:r>
              <w:rPr>
                <w:sz w:val="21"/>
              </w:rPr>
              <w:t>验收组成员</w:t>
            </w:r>
          </w:p>
        </w:tc>
        <w:tc>
          <w:tcPr>
            <w:tcW w:w="8029" w:type="dxa"/>
            <w:gridSpan w:val="8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102"/>
              <w:ind w:left="165"/>
              <w:rPr>
                <w:sz w:val="21"/>
              </w:rPr>
            </w:pPr>
            <w:r>
              <w:rPr>
                <w:sz w:val="21"/>
              </w:rPr>
              <w:t>结题验收意见</w:t>
            </w:r>
          </w:p>
        </w:tc>
        <w:tc>
          <w:tcPr>
            <w:tcW w:w="8029" w:type="dxa"/>
            <w:gridSpan w:val="8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</w:tbl>
    <w:p>
      <w:pPr>
        <w:pStyle w:val="2"/>
        <w:spacing w:before="50"/>
        <w:ind w:left="598"/>
      </w:pPr>
      <w:r>
        <w:t>注：涉及商业秘密的，委托单位、项目名称等敏感关键词用“*”替代。</w:t>
      </w:r>
    </w:p>
    <w:sectPr>
      <w:type w:val="continuous"/>
      <w:pgSz w:w="11910" w:h="16840"/>
      <w:pgMar w:top="920" w:right="820" w:bottom="280" w:left="82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000000"/>
    <w:rsid w:val="5AE75375"/>
    <w:rsid w:val="6B8D081D"/>
    <w:rsid w:val="76FB6573"/>
    <w:rsid w:val="B7FF3D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"/>
    </w:pPr>
    <w:rPr>
      <w:rFonts w:ascii="仿宋" w:hAnsi="仿宋" w:eastAsia="仿宋" w:cs="仿宋"/>
      <w:sz w:val="24"/>
      <w:szCs w:val="24"/>
      <w:lang w:val="zh-CN" w:eastAsia="zh-CN" w:bidi="zh-CN"/>
    </w:rPr>
  </w:style>
  <w:style w:type="table" w:customStyle="1" w:styleId="5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588</Words>
  <Characters>642</Characters>
  <TotalTime>0</TotalTime>
  <ScaleCrop>false</ScaleCrop>
  <LinksUpToDate>false</LinksUpToDate>
  <CharactersWithSpaces>677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2021-12-23T22:49:00Z</dcterms:created>
  <dc:creator>Lenovo User</dc:creator>
  <cp:lastModifiedBy>Ivy周</cp:lastModifiedBy>
  <dcterms:modified xsi:type="dcterms:W3CDTF">2022-12-07T05:46:38Z</dcterms:modified>
  <dc:title>浙江省高校科研经费使用信息公开一览表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2021-12-23T00:00:00Z</vt:filetime>
  </property>
  <property fmtid="{D5CDD505-2E9C-101B-9397-08002B2CF9AE}" pid="5" name="KSOProductBuildVer">
    <vt:lpwstr>2052-11.1.0.13607</vt:lpwstr>
  </property>
  <property fmtid="{D5CDD505-2E9C-101B-9397-08002B2CF9AE}" pid="6" name="ICV">
    <vt:lpwstr>5994CC7DB78A4A05B23E8D7601621B69</vt:lpwstr>
  </property>
</Properties>
</file>